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B3" w:rsidRDefault="00C56AB3">
      <w:pPr>
        <w:pStyle w:val="Szvegtrzs"/>
        <w:spacing w:before="42"/>
        <w:ind w:right="137"/>
        <w:jc w:val="center"/>
      </w:pPr>
      <w:r w:rsidRPr="00D369B6">
        <w:rPr>
          <w:b/>
          <w:bCs/>
          <w:color w:val="212121"/>
          <w:sz w:val="32"/>
          <w:szCs w:val="32"/>
        </w:rPr>
        <w:t>P</w:t>
      </w:r>
      <w:r w:rsidRPr="00D369B6">
        <w:rPr>
          <w:b/>
          <w:bCs/>
          <w:color w:val="212121"/>
          <w:spacing w:val="2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Á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L</w:t>
      </w:r>
      <w:r w:rsidRPr="00D369B6">
        <w:rPr>
          <w:b/>
          <w:bCs/>
          <w:color w:val="212121"/>
          <w:spacing w:val="4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Y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Á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Z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A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T</w:t>
      </w:r>
      <w:r w:rsidRPr="00D369B6">
        <w:rPr>
          <w:b/>
          <w:bCs/>
          <w:color w:val="212121"/>
          <w:spacing w:val="4"/>
          <w:sz w:val="32"/>
          <w:szCs w:val="32"/>
        </w:rPr>
        <w:t xml:space="preserve"> </w:t>
      </w:r>
      <w:r w:rsidRPr="00D369B6">
        <w:rPr>
          <w:b/>
          <w:bCs/>
          <w:color w:val="212121"/>
          <w:spacing w:val="-10"/>
          <w:sz w:val="32"/>
          <w:szCs w:val="32"/>
        </w:rPr>
        <w:t>I</w:t>
      </w:r>
      <w:r w:rsidRPr="00D369B6">
        <w:rPr>
          <w:b/>
          <w:bCs/>
          <w:color w:val="212121"/>
          <w:sz w:val="32"/>
          <w:szCs w:val="32"/>
        </w:rPr>
        <w:tab/>
        <w:t>F</w:t>
      </w:r>
      <w:r w:rsidRPr="00D369B6">
        <w:rPr>
          <w:b/>
          <w:bCs/>
          <w:color w:val="212121"/>
          <w:spacing w:val="2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E</w:t>
      </w:r>
      <w:r w:rsidRPr="00D369B6">
        <w:rPr>
          <w:b/>
          <w:bCs/>
          <w:color w:val="212121"/>
          <w:spacing w:val="4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L</w:t>
      </w:r>
      <w:r w:rsidRPr="00D369B6">
        <w:rPr>
          <w:b/>
          <w:bCs/>
          <w:color w:val="212121"/>
          <w:spacing w:val="4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H</w:t>
      </w:r>
      <w:r w:rsidRPr="00D369B6">
        <w:rPr>
          <w:b/>
          <w:bCs/>
          <w:color w:val="212121"/>
          <w:spacing w:val="2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Í</w:t>
      </w:r>
      <w:r w:rsidRPr="00D369B6">
        <w:rPr>
          <w:b/>
          <w:bCs/>
          <w:color w:val="212121"/>
          <w:spacing w:val="4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V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z w:val="32"/>
          <w:szCs w:val="32"/>
        </w:rPr>
        <w:t>Á</w:t>
      </w:r>
      <w:r w:rsidRPr="00D369B6">
        <w:rPr>
          <w:b/>
          <w:bCs/>
          <w:color w:val="212121"/>
          <w:spacing w:val="3"/>
          <w:sz w:val="32"/>
          <w:szCs w:val="32"/>
        </w:rPr>
        <w:t xml:space="preserve"> </w:t>
      </w:r>
      <w:r w:rsidRPr="00D369B6">
        <w:rPr>
          <w:b/>
          <w:bCs/>
          <w:color w:val="212121"/>
          <w:spacing w:val="-10"/>
          <w:sz w:val="32"/>
          <w:szCs w:val="32"/>
        </w:rPr>
        <w:t>S</w:t>
      </w:r>
      <w:r>
        <w:t xml:space="preserve"> </w:t>
      </w:r>
    </w:p>
    <w:p w:rsidR="00335518" w:rsidRPr="00C56AB3" w:rsidRDefault="00414774">
      <w:pPr>
        <w:pStyle w:val="Szvegtrzs"/>
        <w:spacing w:before="42"/>
        <w:ind w:right="137"/>
        <w:jc w:val="center"/>
        <w:rPr>
          <w:b/>
        </w:rPr>
      </w:pPr>
      <w:r w:rsidRPr="00C56AB3">
        <w:rPr>
          <w:b/>
        </w:rPr>
        <w:t>a</w:t>
      </w:r>
      <w:r w:rsidRPr="00C56AB3">
        <w:rPr>
          <w:b/>
          <w:spacing w:val="-7"/>
        </w:rPr>
        <w:t xml:space="preserve"> </w:t>
      </w:r>
      <w:r w:rsidRPr="00C56AB3">
        <w:rPr>
          <w:b/>
        </w:rPr>
        <w:t>Kecskeméti</w:t>
      </w:r>
      <w:r w:rsidRPr="00C56AB3">
        <w:rPr>
          <w:b/>
          <w:spacing w:val="-2"/>
        </w:rPr>
        <w:t xml:space="preserve"> Vizsgaközpont</w:t>
      </w:r>
    </w:p>
    <w:p w:rsidR="00335518" w:rsidRPr="00C56AB3" w:rsidRDefault="00414774">
      <w:pPr>
        <w:pStyle w:val="Szvegtrzs"/>
        <w:spacing w:before="40"/>
        <w:ind w:right="136"/>
        <w:jc w:val="center"/>
        <w:rPr>
          <w:b/>
        </w:rPr>
      </w:pPr>
      <w:r w:rsidRPr="00C56AB3">
        <w:rPr>
          <w:b/>
        </w:rPr>
        <w:t>Jegyzői</w:t>
      </w:r>
      <w:r w:rsidRPr="00C56AB3">
        <w:rPr>
          <w:b/>
          <w:spacing w:val="-8"/>
        </w:rPr>
        <w:t xml:space="preserve"> </w:t>
      </w:r>
      <w:r w:rsidRPr="00C56AB3">
        <w:rPr>
          <w:b/>
        </w:rPr>
        <w:t>névjegyzékébe</w:t>
      </w:r>
      <w:r w:rsidRPr="00C56AB3">
        <w:rPr>
          <w:b/>
          <w:spacing w:val="-6"/>
        </w:rPr>
        <w:t xml:space="preserve"> </w:t>
      </w:r>
      <w:r w:rsidRPr="00C56AB3">
        <w:rPr>
          <w:b/>
        </w:rPr>
        <w:t>történő</w:t>
      </w:r>
      <w:r w:rsidRPr="00C56AB3">
        <w:rPr>
          <w:b/>
          <w:spacing w:val="-5"/>
        </w:rPr>
        <w:t xml:space="preserve"> </w:t>
      </w:r>
      <w:r w:rsidRPr="00C56AB3">
        <w:rPr>
          <w:b/>
          <w:spacing w:val="-2"/>
        </w:rPr>
        <w:t>jelentkezéshez</w:t>
      </w:r>
    </w:p>
    <w:p w:rsidR="00335518" w:rsidRDefault="00335518">
      <w:pPr>
        <w:pStyle w:val="Szvegtrzs"/>
        <w:spacing w:before="202"/>
      </w:pPr>
    </w:p>
    <w:p w:rsidR="00335518" w:rsidRDefault="00414774" w:rsidP="00C56AB3">
      <w:pPr>
        <w:pStyle w:val="Szvegtrzs"/>
        <w:ind w:left="3" w:right="-138"/>
        <w:jc w:val="both"/>
      </w:pPr>
      <w:r>
        <w:t>A</w:t>
      </w:r>
      <w:r>
        <w:rPr>
          <w:spacing w:val="15"/>
        </w:rPr>
        <w:t xml:space="preserve"> </w:t>
      </w:r>
      <w:r>
        <w:t>2019.</w:t>
      </w:r>
      <w:r>
        <w:rPr>
          <w:spacing w:val="15"/>
        </w:rPr>
        <w:t xml:space="preserve"> </w:t>
      </w:r>
      <w:r>
        <w:t>évi</w:t>
      </w:r>
      <w:r>
        <w:rPr>
          <w:spacing w:val="18"/>
        </w:rPr>
        <w:t xml:space="preserve"> </w:t>
      </w:r>
      <w:r>
        <w:t>szakképzésről</w:t>
      </w:r>
      <w:r>
        <w:rPr>
          <w:spacing w:val="18"/>
        </w:rPr>
        <w:t xml:space="preserve"> </w:t>
      </w:r>
      <w:r>
        <w:t>szóló</w:t>
      </w:r>
      <w:r>
        <w:rPr>
          <w:spacing w:val="16"/>
        </w:rPr>
        <w:t xml:space="preserve"> </w:t>
      </w:r>
      <w:r>
        <w:t>LXXX.</w:t>
      </w:r>
      <w:r>
        <w:rPr>
          <w:spacing w:val="17"/>
        </w:rPr>
        <w:t xml:space="preserve"> </w:t>
      </w:r>
      <w:r>
        <w:t>törvény</w:t>
      </w:r>
      <w:r>
        <w:rPr>
          <w:spacing w:val="17"/>
        </w:rPr>
        <w:t xml:space="preserve"> </w:t>
      </w:r>
      <w:r>
        <w:t>14</w:t>
      </w:r>
      <w:r w:rsidR="00C56AB3">
        <w:t>.</w:t>
      </w:r>
      <w:r>
        <w:rPr>
          <w:spacing w:val="15"/>
        </w:rPr>
        <w:t xml:space="preserve"> </w:t>
      </w:r>
      <w:r>
        <w:t>§-a</w:t>
      </w:r>
      <w:r>
        <w:rPr>
          <w:spacing w:val="15"/>
        </w:rPr>
        <w:t xml:space="preserve"> </w:t>
      </w:r>
      <w:r>
        <w:t>(továbbiakban</w:t>
      </w:r>
      <w:r>
        <w:rPr>
          <w:spacing w:val="19"/>
        </w:rPr>
        <w:t xml:space="preserve"> </w:t>
      </w:r>
      <w:r>
        <w:t>Szkt.)</w:t>
      </w:r>
      <w:r>
        <w:rPr>
          <w:spacing w:val="17"/>
        </w:rPr>
        <w:t xml:space="preserve"> </w:t>
      </w:r>
      <w:r w:rsidR="00C56AB3">
        <w:rPr>
          <w:spacing w:val="17"/>
        </w:rPr>
        <w:t xml:space="preserve">(1) </w:t>
      </w:r>
      <w:r>
        <w:t>értelmében</w:t>
      </w:r>
      <w:r>
        <w:rPr>
          <w:spacing w:val="19"/>
        </w:rPr>
        <w:t xml:space="preserve"> </w:t>
      </w:r>
      <w:r>
        <w:rPr>
          <w:spacing w:val="-10"/>
        </w:rPr>
        <w:t>a</w:t>
      </w:r>
      <w:r w:rsidR="00C56AB3">
        <w:rPr>
          <w:spacing w:val="-10"/>
        </w:rPr>
        <w:t xml:space="preserve"> </w:t>
      </w:r>
      <w:r>
        <w:t>„</w:t>
      </w:r>
      <w:r w:rsidR="00C56AB3" w:rsidRPr="00C56AB3">
        <w:t>Szakma megszerzésére irányuló szakmai vizsgát, illetve szakmai képzéshez kapcsolódóan megszerezhető szakképesítés megszerzésére irányuló képesítő vizsgát – a (2) bekezdésben meghatározott kivétellel – az e törvény szerinti szakmai és képesítő vizsgáztatási tevékenység folytatására engedéllyel rendelkező akkreditált szakképzési vizsgaközpont szervezhet.</w:t>
      </w:r>
      <w:r w:rsidR="00C56AB3">
        <w:t>”</w:t>
      </w:r>
      <w:r>
        <w:t xml:space="preserve"> A Kecskeméti Vizsgaközpont több szakma, szakképesítés tekintetében kívánja kialakítani Jegyzői névjegyzékét.</w:t>
      </w:r>
    </w:p>
    <w:p w:rsidR="00335518" w:rsidRDefault="00414774" w:rsidP="00C56AB3">
      <w:pPr>
        <w:pStyle w:val="Szvegtrzs"/>
        <w:spacing w:before="117" w:line="276" w:lineRule="auto"/>
        <w:ind w:left="3" w:right="-138"/>
        <w:jc w:val="both"/>
      </w:pPr>
      <w:r>
        <w:t>A szakképzésről szóló törvény végrehajtásáról szóló 12/2020. (II. 7.) Korm. rendelet 274. § értelmében a K</w:t>
      </w:r>
      <w:r>
        <w:t>ecskeméti Vizsgaközpont Jegyzői névjegyzékébe az alábbi feladatok ellátására lehet pályázni.</w:t>
      </w:r>
    </w:p>
    <w:p w:rsidR="00335518" w:rsidRDefault="00414774" w:rsidP="00C56AB3">
      <w:pPr>
        <w:pStyle w:val="Szvegtrzs"/>
        <w:spacing w:before="120" w:line="276" w:lineRule="auto"/>
        <w:ind w:left="3" w:right="-138"/>
        <w:jc w:val="both"/>
      </w:pPr>
      <w:r>
        <w:t>A szakmai vizsga jegyzője a szakmai vizsga előkészítésével, lefolytatásával és lezárásával kapcsolatos írásbeli, dokumentálási feladatokat látja el.</w:t>
      </w:r>
    </w:p>
    <w:p w:rsidR="00335518" w:rsidRDefault="00414774" w:rsidP="00C56AB3">
      <w:pPr>
        <w:pStyle w:val="Szvegtrzs"/>
        <w:spacing w:before="119"/>
        <w:ind w:left="3" w:right="-138"/>
        <w:jc w:val="both"/>
      </w:pPr>
      <w:r>
        <w:t>E</w:t>
      </w:r>
      <w:r>
        <w:rPr>
          <w:spacing w:val="-1"/>
        </w:rPr>
        <w:t xml:space="preserve"> </w:t>
      </w:r>
      <w:r>
        <w:rPr>
          <w:spacing w:val="-2"/>
        </w:rPr>
        <w:t>feladatköréb</w:t>
      </w:r>
      <w:bookmarkStart w:id="0" w:name="_GoBack"/>
      <w:bookmarkEnd w:id="0"/>
      <w:r>
        <w:rPr>
          <w:spacing w:val="-2"/>
        </w:rPr>
        <w:t>en: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02"/>
        </w:tabs>
        <w:spacing w:before="161"/>
        <w:ind w:left="702" w:right="-138" w:hanging="339"/>
        <w:jc w:val="both"/>
        <w:rPr>
          <w:sz w:val="24"/>
        </w:rPr>
      </w:pPr>
      <w:r>
        <w:rPr>
          <w:sz w:val="24"/>
        </w:rPr>
        <w:t>vezeti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vizsgajegyzőkönyvet,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2"/>
        </w:tabs>
        <w:ind w:left="722" w:right="-138" w:hanging="359"/>
        <w:jc w:val="both"/>
        <w:rPr>
          <w:sz w:val="24"/>
        </w:rPr>
      </w:pPr>
      <w:r>
        <w:rPr>
          <w:sz w:val="24"/>
        </w:rPr>
        <w:t>összesíti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szakmai</w:t>
      </w:r>
      <w:r>
        <w:rPr>
          <w:spacing w:val="-1"/>
          <w:sz w:val="24"/>
        </w:rPr>
        <w:t xml:space="preserve"> </w:t>
      </w:r>
      <w:r>
        <w:rPr>
          <w:sz w:val="24"/>
        </w:rPr>
        <w:t>vizsga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részeredményeit,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2"/>
        </w:tabs>
        <w:ind w:left="722" w:right="-138" w:hanging="359"/>
        <w:jc w:val="both"/>
        <w:rPr>
          <w:sz w:val="24"/>
        </w:rPr>
      </w:pPr>
      <w:r>
        <w:rPr>
          <w:sz w:val="24"/>
        </w:rPr>
        <w:t>kitölti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vezeti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vizsgatörzslapot,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2"/>
        </w:tabs>
        <w:ind w:left="722" w:right="-138" w:hanging="359"/>
        <w:jc w:val="both"/>
        <w:rPr>
          <w:sz w:val="24"/>
        </w:rPr>
      </w:pPr>
      <w:r>
        <w:rPr>
          <w:sz w:val="24"/>
        </w:rPr>
        <w:t>kitölti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oklevelet,</w:t>
      </w:r>
      <w:r>
        <w:rPr>
          <w:spacing w:val="-2"/>
          <w:sz w:val="24"/>
        </w:rPr>
        <w:t xml:space="preserve"> </w:t>
      </w:r>
      <w:r>
        <w:rPr>
          <w:sz w:val="24"/>
        </w:rPr>
        <w:t>illetve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szakmai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bizonyítványt,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2"/>
        </w:tabs>
        <w:ind w:left="722" w:right="-138" w:hanging="359"/>
        <w:jc w:val="both"/>
        <w:rPr>
          <w:sz w:val="24"/>
        </w:rPr>
      </w:pPr>
      <w:r>
        <w:rPr>
          <w:sz w:val="24"/>
        </w:rPr>
        <w:t>elvégzi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szakmai</w:t>
      </w:r>
      <w:r>
        <w:rPr>
          <w:spacing w:val="-3"/>
          <w:sz w:val="24"/>
        </w:rPr>
        <w:t xml:space="preserve"> </w:t>
      </w:r>
      <w:r>
        <w:rPr>
          <w:sz w:val="24"/>
        </w:rPr>
        <w:t>vizsgával</w:t>
      </w:r>
      <w:r>
        <w:rPr>
          <w:spacing w:val="-5"/>
          <w:sz w:val="24"/>
        </w:rPr>
        <w:t xml:space="preserve"> </w:t>
      </w:r>
      <w:r>
        <w:rPr>
          <w:sz w:val="24"/>
        </w:rPr>
        <w:t>kapcsolatos</w:t>
      </w:r>
      <w:r>
        <w:rPr>
          <w:spacing w:val="-6"/>
          <w:sz w:val="24"/>
        </w:rPr>
        <w:t xml:space="preserve"> </w:t>
      </w:r>
      <w:r>
        <w:rPr>
          <w:sz w:val="24"/>
        </w:rPr>
        <w:t>egyéb</w:t>
      </w:r>
      <w:r>
        <w:rPr>
          <w:spacing w:val="-5"/>
          <w:sz w:val="24"/>
        </w:rPr>
        <w:t xml:space="preserve"> </w:t>
      </w:r>
      <w:r>
        <w:rPr>
          <w:sz w:val="24"/>
        </w:rPr>
        <w:t>adminisztratív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teendőket,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3"/>
        </w:tabs>
        <w:spacing w:line="273" w:lineRule="auto"/>
        <w:ind w:right="-138" w:hanging="360"/>
        <w:jc w:val="both"/>
        <w:rPr>
          <w:sz w:val="24"/>
        </w:rPr>
      </w:pPr>
      <w:r>
        <w:rPr>
          <w:sz w:val="24"/>
        </w:rPr>
        <w:t>felelős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vizsgatörzslap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oklevél,</w:t>
      </w:r>
      <w:r>
        <w:rPr>
          <w:spacing w:val="-4"/>
          <w:sz w:val="24"/>
        </w:rPr>
        <w:t xml:space="preserve"> </w:t>
      </w:r>
      <w:r>
        <w:rPr>
          <w:sz w:val="24"/>
        </w:rPr>
        <w:t>illetve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szakmai</w:t>
      </w:r>
      <w:r>
        <w:rPr>
          <w:spacing w:val="-4"/>
          <w:sz w:val="24"/>
        </w:rPr>
        <w:t xml:space="preserve"> </w:t>
      </w:r>
      <w:r>
        <w:rPr>
          <w:sz w:val="24"/>
        </w:rPr>
        <w:t>bizonyítvány</w:t>
      </w:r>
      <w:r>
        <w:rPr>
          <w:spacing w:val="-4"/>
          <w:sz w:val="24"/>
        </w:rPr>
        <w:t xml:space="preserve"> </w:t>
      </w:r>
      <w:r>
        <w:rPr>
          <w:sz w:val="24"/>
        </w:rPr>
        <w:t>adatainak összeolvasásáért, egyezéséért,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3"/>
        </w:tabs>
        <w:spacing w:before="2" w:line="273" w:lineRule="auto"/>
        <w:ind w:right="-138" w:hanging="360"/>
        <w:jc w:val="both"/>
        <w:rPr>
          <w:sz w:val="24"/>
        </w:rPr>
      </w:pPr>
      <w:r>
        <w:rPr>
          <w:sz w:val="24"/>
        </w:rPr>
        <w:t>gondoskodik a szakmai vizsga lezárását követően a szakmai vizsga dokumentumainak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vizsgabizottság</w:t>
      </w:r>
      <w:r>
        <w:rPr>
          <w:spacing w:val="-6"/>
          <w:sz w:val="24"/>
        </w:rPr>
        <w:t xml:space="preserve"> </w:t>
      </w:r>
      <w:r>
        <w:rPr>
          <w:sz w:val="24"/>
        </w:rPr>
        <w:t>által</w:t>
      </w:r>
      <w:r>
        <w:rPr>
          <w:spacing w:val="-8"/>
          <w:sz w:val="24"/>
        </w:rPr>
        <w:t xml:space="preserve"> </w:t>
      </w:r>
      <w:r>
        <w:rPr>
          <w:sz w:val="24"/>
        </w:rPr>
        <w:t>történő</w:t>
      </w:r>
      <w:r>
        <w:rPr>
          <w:spacing w:val="-8"/>
          <w:sz w:val="24"/>
        </w:rPr>
        <w:t xml:space="preserve"> </w:t>
      </w:r>
      <w:r>
        <w:rPr>
          <w:sz w:val="24"/>
        </w:rPr>
        <w:t>hitelesítéséről,</w:t>
      </w:r>
      <w:r>
        <w:rPr>
          <w:spacing w:val="-6"/>
          <w:sz w:val="24"/>
        </w:rPr>
        <w:t xml:space="preserve"> </w:t>
      </w:r>
      <w:r>
        <w:rPr>
          <w:sz w:val="24"/>
        </w:rPr>
        <w:t>valamint</w:t>
      </w:r>
    </w:p>
    <w:p w:rsidR="00335518" w:rsidRDefault="00414774" w:rsidP="00C56AB3">
      <w:pPr>
        <w:pStyle w:val="Listaszerbekezds"/>
        <w:numPr>
          <w:ilvl w:val="0"/>
          <w:numId w:val="2"/>
        </w:numPr>
        <w:tabs>
          <w:tab w:val="left" w:pos="723"/>
        </w:tabs>
        <w:spacing w:before="2" w:line="273" w:lineRule="auto"/>
        <w:ind w:right="-138" w:hanging="360"/>
        <w:jc w:val="both"/>
        <w:rPr>
          <w:sz w:val="24"/>
        </w:rPr>
      </w:pPr>
      <w:r>
        <w:rPr>
          <w:sz w:val="24"/>
        </w:rPr>
        <w:t>gondoskodik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zakmai</w:t>
      </w:r>
      <w:r>
        <w:rPr>
          <w:spacing w:val="-6"/>
          <w:sz w:val="24"/>
        </w:rPr>
        <w:t xml:space="preserve"> </w:t>
      </w:r>
      <w:r>
        <w:rPr>
          <w:sz w:val="24"/>
        </w:rPr>
        <w:t>vizsga</w:t>
      </w:r>
      <w:r>
        <w:rPr>
          <w:spacing w:val="-6"/>
          <w:sz w:val="24"/>
        </w:rPr>
        <w:t xml:space="preserve"> </w:t>
      </w:r>
      <w:r>
        <w:rPr>
          <w:sz w:val="24"/>
        </w:rPr>
        <w:t>lezárását</w:t>
      </w:r>
      <w:r>
        <w:rPr>
          <w:spacing w:val="-6"/>
          <w:sz w:val="24"/>
        </w:rPr>
        <w:t xml:space="preserve"> </w:t>
      </w:r>
      <w:r>
        <w:rPr>
          <w:sz w:val="24"/>
        </w:rPr>
        <w:t>követően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-5"/>
          <w:sz w:val="24"/>
        </w:rPr>
        <w:t xml:space="preserve"> </w:t>
      </w:r>
      <w:r>
        <w:rPr>
          <w:sz w:val="24"/>
        </w:rPr>
        <w:t>adatszolgáltatási kötelezettség teljesítéséről.</w:t>
      </w:r>
    </w:p>
    <w:p w:rsidR="00335518" w:rsidRDefault="00335518">
      <w:pPr>
        <w:pStyle w:val="Szvegtrzs"/>
      </w:pPr>
    </w:p>
    <w:p w:rsidR="00335518" w:rsidRDefault="00335518">
      <w:pPr>
        <w:pStyle w:val="Szvegtrzs"/>
        <w:spacing w:before="8"/>
      </w:pPr>
    </w:p>
    <w:p w:rsidR="00335518" w:rsidRDefault="00414774">
      <w:pPr>
        <w:pStyle w:val="Cmsor1"/>
      </w:pPr>
      <w:r>
        <w:t>A</w:t>
      </w:r>
      <w:r>
        <w:rPr>
          <w:spacing w:val="-7"/>
        </w:rPr>
        <w:t xml:space="preserve"> </w:t>
      </w:r>
      <w:r>
        <w:t>pályázaton</w:t>
      </w:r>
      <w:r>
        <w:rPr>
          <w:spacing w:val="-3"/>
        </w:rPr>
        <w:t xml:space="preserve"> </w:t>
      </w:r>
      <w:r>
        <w:t>történő</w:t>
      </w:r>
      <w:r>
        <w:rPr>
          <w:spacing w:val="-5"/>
        </w:rPr>
        <w:t xml:space="preserve"> </w:t>
      </w:r>
      <w:r>
        <w:t>részvétel</w:t>
      </w:r>
      <w:r>
        <w:rPr>
          <w:spacing w:val="-4"/>
        </w:rPr>
        <w:t xml:space="preserve"> </w:t>
      </w:r>
      <w:r>
        <w:rPr>
          <w:spacing w:val="-2"/>
        </w:rPr>
        <w:t>feltételei</w:t>
      </w:r>
    </w:p>
    <w:p w:rsidR="00335518" w:rsidRDefault="00414774" w:rsidP="00C56AB3">
      <w:pPr>
        <w:pStyle w:val="Szvegtrzs"/>
        <w:spacing w:before="160"/>
        <w:ind w:left="3" w:right="-138"/>
        <w:jc w:val="both"/>
      </w:pPr>
      <w:r>
        <w:t>Pályázatot</w:t>
      </w:r>
      <w:r>
        <w:rPr>
          <w:spacing w:val="-2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nyújthat</w:t>
      </w:r>
      <w:r>
        <w:rPr>
          <w:spacing w:val="-4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rPr>
          <w:spacing w:val="-4"/>
        </w:rPr>
        <w:t>aki:</w:t>
      </w:r>
    </w:p>
    <w:p w:rsidR="00335518" w:rsidRDefault="00414774" w:rsidP="00C56AB3">
      <w:pPr>
        <w:pStyle w:val="Listaszerbekezds"/>
        <w:numPr>
          <w:ilvl w:val="0"/>
          <w:numId w:val="1"/>
        </w:numPr>
        <w:tabs>
          <w:tab w:val="left" w:pos="723"/>
        </w:tabs>
        <w:spacing w:before="162"/>
        <w:ind w:right="-138"/>
        <w:jc w:val="both"/>
        <w:rPr>
          <w:sz w:val="24"/>
        </w:rPr>
      </w:pPr>
      <w:r>
        <w:rPr>
          <w:sz w:val="24"/>
        </w:rPr>
        <w:t>érettségi</w:t>
      </w:r>
      <w:r>
        <w:rPr>
          <w:spacing w:val="-5"/>
          <w:sz w:val="24"/>
        </w:rPr>
        <w:t xml:space="preserve"> </w:t>
      </w:r>
      <w:r>
        <w:rPr>
          <w:sz w:val="24"/>
        </w:rPr>
        <w:t>vagy</w:t>
      </w:r>
      <w:r>
        <w:rPr>
          <w:spacing w:val="-6"/>
          <w:sz w:val="24"/>
        </w:rPr>
        <w:t xml:space="preserve"> </w:t>
      </w:r>
      <w:r>
        <w:rPr>
          <w:sz w:val="24"/>
        </w:rPr>
        <w:t>annál</w:t>
      </w:r>
      <w:r>
        <w:rPr>
          <w:spacing w:val="-5"/>
          <w:sz w:val="24"/>
        </w:rPr>
        <w:t xml:space="preserve"> </w:t>
      </w:r>
      <w:r>
        <w:rPr>
          <w:sz w:val="24"/>
        </w:rPr>
        <w:t>magasabb</w:t>
      </w:r>
      <w:r>
        <w:rPr>
          <w:spacing w:val="-5"/>
          <w:sz w:val="24"/>
        </w:rPr>
        <w:t xml:space="preserve"> </w:t>
      </w:r>
      <w:r>
        <w:rPr>
          <w:sz w:val="24"/>
        </w:rPr>
        <w:t>végzettséggel</w:t>
      </w:r>
      <w:r>
        <w:rPr>
          <w:spacing w:val="-2"/>
          <w:sz w:val="24"/>
        </w:rPr>
        <w:t xml:space="preserve"> rendelkezik,</w:t>
      </w:r>
    </w:p>
    <w:p w:rsidR="00335518" w:rsidRDefault="00414774" w:rsidP="00C56AB3">
      <w:pPr>
        <w:pStyle w:val="Listaszerbekezds"/>
        <w:numPr>
          <w:ilvl w:val="0"/>
          <w:numId w:val="1"/>
        </w:numPr>
        <w:tabs>
          <w:tab w:val="left" w:pos="723"/>
        </w:tabs>
        <w:spacing w:before="40"/>
        <w:ind w:right="-138"/>
        <w:jc w:val="both"/>
        <w:rPr>
          <w:sz w:val="24"/>
        </w:rPr>
      </w:pPr>
      <w:r>
        <w:rPr>
          <w:spacing w:val="-2"/>
          <w:sz w:val="24"/>
        </w:rPr>
        <w:t>cselekvőképes,</w:t>
      </w:r>
    </w:p>
    <w:p w:rsidR="00335518" w:rsidRDefault="00414774" w:rsidP="00C56AB3">
      <w:pPr>
        <w:pStyle w:val="Listaszerbekezds"/>
        <w:numPr>
          <w:ilvl w:val="0"/>
          <w:numId w:val="1"/>
        </w:numPr>
        <w:tabs>
          <w:tab w:val="left" w:pos="723"/>
        </w:tabs>
        <w:spacing w:before="42" w:line="276" w:lineRule="auto"/>
        <w:ind w:right="-138"/>
        <w:jc w:val="both"/>
        <w:rPr>
          <w:sz w:val="24"/>
        </w:rPr>
      </w:pPr>
      <w:r>
        <w:rPr>
          <w:sz w:val="24"/>
        </w:rPr>
        <w:t>büntetlen</w:t>
      </w:r>
      <w:r>
        <w:rPr>
          <w:spacing w:val="-5"/>
          <w:sz w:val="24"/>
        </w:rPr>
        <w:t xml:space="preserve"> </w:t>
      </w:r>
      <w:r>
        <w:rPr>
          <w:sz w:val="24"/>
        </w:rPr>
        <w:t>előéletű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nem</w:t>
      </w:r>
      <w:r>
        <w:rPr>
          <w:spacing w:val="-5"/>
          <w:sz w:val="24"/>
        </w:rPr>
        <w:t xml:space="preserve"> </w:t>
      </w:r>
      <w:r>
        <w:rPr>
          <w:sz w:val="24"/>
        </w:rPr>
        <w:t>áll</w:t>
      </w:r>
      <w:r>
        <w:rPr>
          <w:spacing w:val="-7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-5"/>
          <w:sz w:val="24"/>
        </w:rPr>
        <w:t xml:space="preserve"> </w:t>
      </w:r>
      <w:r>
        <w:rPr>
          <w:sz w:val="24"/>
        </w:rPr>
        <w:t>folytatását</w:t>
      </w:r>
      <w:r>
        <w:rPr>
          <w:spacing w:val="-5"/>
          <w:sz w:val="24"/>
        </w:rPr>
        <w:t xml:space="preserve"> </w:t>
      </w:r>
      <w:r>
        <w:rPr>
          <w:sz w:val="24"/>
        </w:rPr>
        <w:t>kizáró</w:t>
      </w:r>
      <w:r>
        <w:rPr>
          <w:spacing w:val="-5"/>
          <w:sz w:val="24"/>
        </w:rPr>
        <w:t xml:space="preserve"> </w:t>
      </w:r>
      <w:r>
        <w:rPr>
          <w:sz w:val="24"/>
        </w:rPr>
        <w:t>foglalkozástól</w:t>
      </w:r>
      <w:r>
        <w:rPr>
          <w:spacing w:val="-4"/>
          <w:sz w:val="24"/>
        </w:rPr>
        <w:t xml:space="preserve"> </w:t>
      </w:r>
      <w:r>
        <w:rPr>
          <w:sz w:val="24"/>
        </w:rPr>
        <w:t>eltiltás hatálya alatt,</w:t>
      </w:r>
    </w:p>
    <w:p w:rsidR="00335518" w:rsidRDefault="00414774" w:rsidP="00C56AB3">
      <w:pPr>
        <w:pStyle w:val="Listaszerbekezds"/>
        <w:numPr>
          <w:ilvl w:val="0"/>
          <w:numId w:val="1"/>
        </w:numPr>
        <w:tabs>
          <w:tab w:val="left" w:pos="723"/>
        </w:tabs>
        <w:spacing w:before="0" w:line="275" w:lineRule="exact"/>
        <w:ind w:right="-138"/>
        <w:jc w:val="both"/>
        <w:rPr>
          <w:sz w:val="24"/>
        </w:rPr>
      </w:pPr>
      <w:r>
        <w:rPr>
          <w:sz w:val="24"/>
        </w:rPr>
        <w:t>hozzájárul</w:t>
      </w:r>
      <w:r>
        <w:rPr>
          <w:spacing w:val="-9"/>
          <w:sz w:val="24"/>
        </w:rPr>
        <w:t xml:space="preserve"> </w:t>
      </w:r>
      <w:r>
        <w:rPr>
          <w:sz w:val="24"/>
        </w:rPr>
        <w:t>személyi</w:t>
      </w:r>
      <w:r>
        <w:rPr>
          <w:spacing w:val="-5"/>
          <w:sz w:val="24"/>
        </w:rPr>
        <w:t xml:space="preserve"> </w:t>
      </w:r>
      <w:r>
        <w:rPr>
          <w:sz w:val="24"/>
        </w:rPr>
        <w:t>adatai</w:t>
      </w:r>
      <w:r>
        <w:rPr>
          <w:spacing w:val="-6"/>
          <w:sz w:val="24"/>
        </w:rPr>
        <w:t xml:space="preserve"> </w:t>
      </w:r>
      <w:r>
        <w:rPr>
          <w:sz w:val="24"/>
        </w:rPr>
        <w:t>névjegyzékben</w:t>
      </w:r>
      <w:r>
        <w:rPr>
          <w:spacing w:val="-5"/>
          <w:sz w:val="24"/>
        </w:rPr>
        <w:t xml:space="preserve"> </w:t>
      </w:r>
      <w:r>
        <w:rPr>
          <w:sz w:val="24"/>
        </w:rPr>
        <w:t>való</w:t>
      </w:r>
      <w:r>
        <w:rPr>
          <w:spacing w:val="-7"/>
          <w:sz w:val="24"/>
        </w:rPr>
        <w:t xml:space="preserve"> </w:t>
      </w:r>
      <w:r>
        <w:rPr>
          <w:sz w:val="24"/>
        </w:rPr>
        <w:t>közzétételéhez,</w:t>
      </w:r>
      <w:r>
        <w:rPr>
          <w:spacing w:val="-6"/>
          <w:sz w:val="24"/>
        </w:rPr>
        <w:t xml:space="preserve"> </w:t>
      </w:r>
      <w:r w:rsidR="00C56AB3">
        <w:rPr>
          <w:spacing w:val="-2"/>
          <w:sz w:val="24"/>
        </w:rPr>
        <w:t>kezeléséhez,</w:t>
      </w:r>
    </w:p>
    <w:p w:rsidR="00335518" w:rsidRDefault="00414774" w:rsidP="00C56AB3">
      <w:pPr>
        <w:pStyle w:val="Listaszerbekezds"/>
        <w:numPr>
          <w:ilvl w:val="0"/>
          <w:numId w:val="1"/>
        </w:numPr>
        <w:tabs>
          <w:tab w:val="left" w:pos="723"/>
        </w:tabs>
        <w:spacing w:before="40"/>
        <w:ind w:right="-138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pályázaton</w:t>
      </w:r>
      <w:r>
        <w:rPr>
          <w:spacing w:val="-3"/>
          <w:sz w:val="24"/>
        </w:rPr>
        <w:t xml:space="preserve"> </w:t>
      </w:r>
      <w:r>
        <w:rPr>
          <w:sz w:val="24"/>
        </w:rPr>
        <w:t>előnyt</w:t>
      </w:r>
      <w:r>
        <w:rPr>
          <w:spacing w:val="-4"/>
          <w:sz w:val="24"/>
        </w:rPr>
        <w:t xml:space="preserve"> </w:t>
      </w:r>
      <w:r>
        <w:rPr>
          <w:sz w:val="24"/>
        </w:rPr>
        <w:t>jelent</w:t>
      </w:r>
      <w:r>
        <w:rPr>
          <w:spacing w:val="-4"/>
          <w:sz w:val="24"/>
        </w:rPr>
        <w:t xml:space="preserve"> </w:t>
      </w:r>
      <w:r>
        <w:rPr>
          <w:sz w:val="24"/>
        </w:rPr>
        <w:t>korábbi</w:t>
      </w:r>
      <w:r>
        <w:rPr>
          <w:spacing w:val="-4"/>
          <w:sz w:val="24"/>
        </w:rPr>
        <w:t xml:space="preserve"> </w:t>
      </w:r>
      <w:r>
        <w:rPr>
          <w:sz w:val="24"/>
        </w:rPr>
        <w:t>szakmai</w:t>
      </w:r>
      <w:r>
        <w:rPr>
          <w:spacing w:val="-4"/>
          <w:sz w:val="24"/>
        </w:rPr>
        <w:t xml:space="preserve"> </w:t>
      </w:r>
      <w:r>
        <w:rPr>
          <w:sz w:val="24"/>
        </w:rPr>
        <w:t>vizsgá(ko)n</w:t>
      </w:r>
      <w:r>
        <w:rPr>
          <w:spacing w:val="-5"/>
          <w:sz w:val="24"/>
        </w:rPr>
        <w:t xml:space="preserve"> </w:t>
      </w:r>
      <w:r>
        <w:rPr>
          <w:sz w:val="24"/>
        </w:rPr>
        <w:t>szerzett</w:t>
      </w:r>
      <w:r>
        <w:rPr>
          <w:spacing w:val="-2"/>
          <w:sz w:val="24"/>
        </w:rPr>
        <w:t xml:space="preserve"> </w:t>
      </w:r>
      <w:r>
        <w:rPr>
          <w:sz w:val="24"/>
        </w:rPr>
        <w:t>jegyzői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tapasztalat.</w:t>
      </w:r>
    </w:p>
    <w:p w:rsidR="00335518" w:rsidRDefault="00335518" w:rsidP="00C56AB3">
      <w:pPr>
        <w:pStyle w:val="Szvegtrzs"/>
        <w:spacing w:before="6"/>
        <w:ind w:right="-138"/>
        <w:jc w:val="both"/>
      </w:pPr>
    </w:p>
    <w:p w:rsidR="00C56AB3" w:rsidRDefault="00414774" w:rsidP="00C56AB3">
      <w:pPr>
        <w:pStyle w:val="Szvegtrzs"/>
        <w:ind w:left="3" w:right="-138"/>
        <w:jc w:val="both"/>
      </w:pPr>
      <w:r>
        <w:t>A</w:t>
      </w:r>
      <w:r>
        <w:rPr>
          <w:spacing w:val="-10"/>
        </w:rPr>
        <w:t xml:space="preserve"> </w:t>
      </w:r>
      <w:r>
        <w:t>Jegyzői</w:t>
      </w:r>
      <w:r>
        <w:rPr>
          <w:spacing w:val="-4"/>
        </w:rPr>
        <w:t xml:space="preserve"> </w:t>
      </w:r>
      <w:r>
        <w:t>névjegyzékbe</w:t>
      </w:r>
      <w:r>
        <w:rPr>
          <w:spacing w:val="-3"/>
        </w:rPr>
        <w:t xml:space="preserve"> </w:t>
      </w:r>
      <w:r>
        <w:t>kerülés</w:t>
      </w:r>
      <w:r>
        <w:rPr>
          <w:spacing w:val="-5"/>
        </w:rPr>
        <w:t xml:space="preserve"> </w:t>
      </w:r>
      <w:r>
        <w:t>után,</w:t>
      </w:r>
      <w:r>
        <w:rPr>
          <w:spacing w:val="-5"/>
        </w:rPr>
        <w:t xml:space="preserve"> </w:t>
      </w:r>
      <w:r>
        <w:t>konkrét</w:t>
      </w:r>
      <w:r>
        <w:rPr>
          <w:spacing w:val="-6"/>
        </w:rPr>
        <w:t xml:space="preserve"> </w:t>
      </w:r>
      <w:r>
        <w:t>vizsgára</w:t>
      </w:r>
      <w:r>
        <w:rPr>
          <w:spacing w:val="-5"/>
        </w:rPr>
        <w:t xml:space="preserve"> </w:t>
      </w:r>
      <w:r>
        <w:t>történő</w:t>
      </w:r>
      <w:r>
        <w:rPr>
          <w:spacing w:val="-4"/>
        </w:rPr>
        <w:t xml:space="preserve"> </w:t>
      </w:r>
      <w:r>
        <w:t>megbízás</w:t>
      </w:r>
      <w:r>
        <w:rPr>
          <w:spacing w:val="-4"/>
        </w:rPr>
        <w:t xml:space="preserve"> </w:t>
      </w:r>
      <w:r>
        <w:t>további</w:t>
      </w:r>
      <w:r>
        <w:rPr>
          <w:spacing w:val="-4"/>
        </w:rPr>
        <w:t xml:space="preserve"> </w:t>
      </w:r>
      <w:r>
        <w:rPr>
          <w:spacing w:val="-2"/>
        </w:rPr>
        <w:t>feltételei</w:t>
      </w:r>
      <w:r w:rsidR="00C56AB3">
        <w:t>:</w:t>
      </w:r>
    </w:p>
    <w:p w:rsidR="00A739B0" w:rsidRDefault="00A739B0" w:rsidP="00C56AB3">
      <w:pPr>
        <w:pStyle w:val="Szvegtrzs"/>
        <w:ind w:left="3" w:right="-138"/>
        <w:jc w:val="both"/>
      </w:pPr>
    </w:p>
    <w:p w:rsidR="00335518" w:rsidRDefault="00414774" w:rsidP="00C56AB3">
      <w:pPr>
        <w:pStyle w:val="Szvegtrzs"/>
        <w:numPr>
          <w:ilvl w:val="0"/>
          <w:numId w:val="3"/>
        </w:numPr>
        <w:ind w:right="-138"/>
        <w:jc w:val="both"/>
      </w:pPr>
      <w:r>
        <w:t>A Jegyzői névjegyzékben szereplő személyeknek a nyilvántartásba vételt követő 1 éven</w:t>
      </w:r>
      <w:r>
        <w:rPr>
          <w:spacing w:val="-1"/>
        </w:rPr>
        <w:t xml:space="preserve"> </w:t>
      </w:r>
      <w:r>
        <w:t>belül, de</w:t>
      </w:r>
      <w:r>
        <w:rPr>
          <w:spacing w:val="-2"/>
        </w:rPr>
        <w:t xml:space="preserve"> </w:t>
      </w:r>
      <w:r>
        <w:t>legkésőbb az</w:t>
      </w:r>
      <w:r>
        <w:rPr>
          <w:spacing w:val="-2"/>
        </w:rPr>
        <w:t xml:space="preserve"> </w:t>
      </w:r>
      <w:r>
        <w:t>első megbízást megelőzően, -</w:t>
      </w:r>
      <w:r>
        <w:rPr>
          <w:spacing w:val="-1"/>
        </w:rPr>
        <w:t xml:space="preserve"> </w:t>
      </w:r>
      <w:r>
        <w:t>később</w:t>
      </w:r>
      <w:r>
        <w:rPr>
          <w:spacing w:val="-1"/>
        </w:rPr>
        <w:t xml:space="preserve"> </w:t>
      </w:r>
      <w:r>
        <w:t>legalább 3</w:t>
      </w:r>
      <w:r>
        <w:rPr>
          <w:spacing w:val="-1"/>
        </w:rPr>
        <w:t xml:space="preserve"> </w:t>
      </w:r>
      <w:r>
        <w:t>évente</w:t>
      </w:r>
      <w:r>
        <w:rPr>
          <w:spacing w:val="18"/>
        </w:rPr>
        <w:t xml:space="preserve"> </w:t>
      </w:r>
      <w:r>
        <w:t>- a</w:t>
      </w:r>
      <w:r>
        <w:rPr>
          <w:spacing w:val="-4"/>
        </w:rPr>
        <w:t xml:space="preserve"> </w:t>
      </w:r>
      <w:r>
        <w:t>jegyzői</w:t>
      </w:r>
      <w:r>
        <w:rPr>
          <w:spacing w:val="-4"/>
        </w:rPr>
        <w:t xml:space="preserve"> </w:t>
      </w:r>
      <w:r>
        <w:t>feladatokkal</w:t>
      </w:r>
      <w:r>
        <w:rPr>
          <w:spacing w:val="-4"/>
        </w:rPr>
        <w:t xml:space="preserve"> </w:t>
      </w:r>
      <w:r>
        <w:t>kapcsolatos</w:t>
      </w:r>
      <w:r w:rsidR="006D29E2">
        <w:t xml:space="preserve"> </w:t>
      </w:r>
      <w:r>
        <w:t>-</w:t>
      </w:r>
      <w:r>
        <w:rPr>
          <w:spacing w:val="-4"/>
        </w:rPr>
        <w:t xml:space="preserve"> </w:t>
      </w:r>
      <w:r>
        <w:t>ismeretátadó,</w:t>
      </w:r>
      <w:r>
        <w:rPr>
          <w:spacing w:val="-3"/>
        </w:rPr>
        <w:t xml:space="preserve"> </w:t>
      </w:r>
      <w:r>
        <w:t>ismeretmegújító</w:t>
      </w:r>
      <w:r>
        <w:rPr>
          <w:spacing w:val="-3"/>
        </w:rPr>
        <w:t xml:space="preserve"> </w:t>
      </w:r>
      <w:r>
        <w:t>képzésen</w:t>
      </w:r>
      <w:r>
        <w:rPr>
          <w:spacing w:val="-4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 xml:space="preserve">részt </w:t>
      </w:r>
      <w:r w:rsidR="006D29E2">
        <w:rPr>
          <w:spacing w:val="-2"/>
        </w:rPr>
        <w:t>vennie</w:t>
      </w:r>
      <w:r>
        <w:rPr>
          <w:spacing w:val="-2"/>
        </w:rPr>
        <w:t>.</w:t>
      </w:r>
    </w:p>
    <w:p w:rsidR="00335518" w:rsidRDefault="00414774">
      <w:pPr>
        <w:pStyle w:val="Listaszerbekezds"/>
        <w:numPr>
          <w:ilvl w:val="1"/>
          <w:numId w:val="1"/>
        </w:numPr>
        <w:tabs>
          <w:tab w:val="left" w:pos="722"/>
        </w:tabs>
        <w:spacing w:before="0" w:line="290" w:lineRule="exact"/>
        <w:ind w:left="722" w:hanging="357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Kecskeméti</w:t>
      </w:r>
      <w:r>
        <w:rPr>
          <w:spacing w:val="-2"/>
          <w:sz w:val="24"/>
        </w:rPr>
        <w:t xml:space="preserve"> </w:t>
      </w:r>
      <w:r>
        <w:rPr>
          <w:sz w:val="24"/>
        </w:rPr>
        <w:t>Vizsgaközpont</w:t>
      </w:r>
      <w:r>
        <w:rPr>
          <w:spacing w:val="-4"/>
          <w:sz w:val="24"/>
        </w:rPr>
        <w:t xml:space="preserve"> </w:t>
      </w:r>
      <w:r>
        <w:rPr>
          <w:sz w:val="24"/>
        </w:rPr>
        <w:t>nyilatkozatait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kell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fogadnia.</w:t>
      </w:r>
    </w:p>
    <w:p w:rsidR="00335518" w:rsidRDefault="00335518">
      <w:pPr>
        <w:pStyle w:val="Szvegtrzs"/>
        <w:spacing w:before="205"/>
      </w:pPr>
    </w:p>
    <w:p w:rsidR="00335518" w:rsidRDefault="00414774">
      <w:pPr>
        <w:pStyle w:val="Cmsor1"/>
      </w:pPr>
      <w:r>
        <w:t>A</w:t>
      </w:r>
      <w:r>
        <w:rPr>
          <w:spacing w:val="-7"/>
        </w:rPr>
        <w:t xml:space="preserve"> </w:t>
      </w:r>
      <w:r>
        <w:t>pályázat</w:t>
      </w:r>
      <w:r>
        <w:rPr>
          <w:spacing w:val="-4"/>
        </w:rPr>
        <w:t xml:space="preserve"> </w:t>
      </w:r>
      <w:r>
        <w:t>benyújtásának</w:t>
      </w:r>
      <w:r>
        <w:rPr>
          <w:spacing w:val="-4"/>
        </w:rPr>
        <w:t xml:space="preserve"> </w:t>
      </w:r>
      <w:r>
        <w:rPr>
          <w:spacing w:val="-2"/>
        </w:rPr>
        <w:t>módja</w:t>
      </w:r>
    </w:p>
    <w:p w:rsidR="00335518" w:rsidRDefault="00414774" w:rsidP="00AE6996">
      <w:pPr>
        <w:pStyle w:val="Szvegtrzs"/>
        <w:spacing w:before="162"/>
        <w:ind w:left="63" w:right="-138"/>
        <w:jc w:val="both"/>
      </w:pPr>
      <w:r>
        <w:t>A pályázat benyújtása elektronikus úton történik a Kecskeméti Vizsgaközpont honlapján (</w:t>
      </w:r>
      <w:hyperlink r:id="rId7">
        <w:r>
          <w:rPr>
            <w:color w:val="0462C0"/>
            <w:u w:val="single" w:color="0462C0"/>
          </w:rPr>
          <w:t>www.kevizsga.hu</w:t>
        </w:r>
      </w:hyperlink>
      <w:r>
        <w:t xml:space="preserve">) a </w:t>
      </w:r>
      <w:r>
        <w:rPr>
          <w:color w:val="0000CC"/>
        </w:rPr>
        <w:t xml:space="preserve">Vizsgáztatóknak </w:t>
      </w:r>
      <w:r>
        <w:t>menüpontban található jelentkezési felület</w:t>
      </w:r>
      <w:r w:rsidR="00AE6996">
        <w:t>/dokumentumok</w:t>
      </w:r>
      <w:r>
        <w:rPr>
          <w:spacing w:val="40"/>
        </w:rPr>
        <w:t xml:space="preserve"> </w:t>
      </w:r>
      <w:r>
        <w:rPr>
          <w:spacing w:val="-2"/>
        </w:rPr>
        <w:t>kitöltésével.</w:t>
      </w:r>
    </w:p>
    <w:p w:rsidR="00335518" w:rsidRDefault="00414774" w:rsidP="00AE6996">
      <w:pPr>
        <w:pStyle w:val="Cmsor1"/>
        <w:spacing w:before="240"/>
        <w:ind w:right="-138"/>
      </w:pPr>
      <w:r>
        <w:t>Kötelező</w:t>
      </w:r>
      <w:r>
        <w:rPr>
          <w:spacing w:val="-6"/>
        </w:rPr>
        <w:t xml:space="preserve"> </w:t>
      </w:r>
      <w:r>
        <w:rPr>
          <w:spacing w:val="-2"/>
        </w:rPr>
        <w:t>mellékletek:</w:t>
      </w:r>
    </w:p>
    <w:p w:rsidR="00335518" w:rsidRDefault="00414774" w:rsidP="00AE6996">
      <w:pPr>
        <w:pStyle w:val="Listaszerbekezds"/>
        <w:numPr>
          <w:ilvl w:val="1"/>
          <w:numId w:val="1"/>
        </w:numPr>
        <w:tabs>
          <w:tab w:val="left" w:pos="702"/>
        </w:tabs>
        <w:spacing w:before="161"/>
        <w:ind w:left="702" w:right="-138" w:hanging="345"/>
        <w:rPr>
          <w:sz w:val="24"/>
        </w:rPr>
      </w:pPr>
      <w:r>
        <w:rPr>
          <w:sz w:val="24"/>
        </w:rPr>
        <w:t>szakmai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önél</w:t>
      </w:r>
      <w:r>
        <w:rPr>
          <w:spacing w:val="-2"/>
          <w:sz w:val="24"/>
        </w:rPr>
        <w:t>etrajz</w:t>
      </w:r>
      <w:r w:rsidR="00AE6996">
        <w:rPr>
          <w:spacing w:val="-2"/>
          <w:sz w:val="24"/>
        </w:rPr>
        <w:t>,</w:t>
      </w:r>
    </w:p>
    <w:p w:rsidR="00335518" w:rsidRDefault="00414774" w:rsidP="00AE6996">
      <w:pPr>
        <w:pStyle w:val="Listaszerbekezds"/>
        <w:numPr>
          <w:ilvl w:val="1"/>
          <w:numId w:val="1"/>
        </w:numPr>
        <w:tabs>
          <w:tab w:val="left" w:pos="722"/>
        </w:tabs>
        <w:ind w:left="722" w:right="-138" w:hanging="363"/>
        <w:rPr>
          <w:sz w:val="24"/>
        </w:rPr>
      </w:pPr>
      <w:r>
        <w:rPr>
          <w:sz w:val="24"/>
        </w:rPr>
        <w:t>iskolai</w:t>
      </w:r>
      <w:r>
        <w:rPr>
          <w:spacing w:val="-8"/>
          <w:sz w:val="24"/>
        </w:rPr>
        <w:t xml:space="preserve"> </w:t>
      </w:r>
      <w:r>
        <w:rPr>
          <w:sz w:val="24"/>
        </w:rPr>
        <w:t>végzettséget,</w:t>
      </w:r>
      <w:r>
        <w:rPr>
          <w:spacing w:val="-5"/>
          <w:sz w:val="24"/>
        </w:rPr>
        <w:t xml:space="preserve"> </w:t>
      </w:r>
      <w:r>
        <w:rPr>
          <w:sz w:val="24"/>
        </w:rPr>
        <w:t>szakképzettséget</w:t>
      </w:r>
      <w:r>
        <w:rPr>
          <w:spacing w:val="-5"/>
          <w:sz w:val="24"/>
        </w:rPr>
        <w:t xml:space="preserve"> </w:t>
      </w:r>
      <w:r>
        <w:rPr>
          <w:sz w:val="24"/>
        </w:rPr>
        <w:t>igazoló</w:t>
      </w:r>
      <w:r>
        <w:rPr>
          <w:spacing w:val="-7"/>
          <w:sz w:val="24"/>
        </w:rPr>
        <w:t xml:space="preserve"> </w:t>
      </w:r>
      <w:r>
        <w:rPr>
          <w:sz w:val="24"/>
        </w:rPr>
        <w:t>okiratok</w:t>
      </w:r>
      <w:r>
        <w:rPr>
          <w:spacing w:val="-7"/>
          <w:sz w:val="24"/>
        </w:rPr>
        <w:t xml:space="preserve"> </w:t>
      </w:r>
      <w:r w:rsidR="00AE6996">
        <w:rPr>
          <w:spacing w:val="-2"/>
          <w:sz w:val="24"/>
        </w:rPr>
        <w:t>szkennelve,</w:t>
      </w:r>
    </w:p>
    <w:p w:rsidR="00335518" w:rsidRDefault="00414774" w:rsidP="00AE6996">
      <w:pPr>
        <w:pStyle w:val="Listaszerbekezds"/>
        <w:numPr>
          <w:ilvl w:val="1"/>
          <w:numId w:val="1"/>
        </w:numPr>
        <w:tabs>
          <w:tab w:val="left" w:pos="722"/>
        </w:tabs>
        <w:ind w:left="722" w:right="-138" w:hanging="363"/>
        <w:rPr>
          <w:sz w:val="24"/>
        </w:rPr>
      </w:pPr>
      <w:r>
        <w:rPr>
          <w:sz w:val="24"/>
        </w:rPr>
        <w:t>cselekvőképesség</w:t>
      </w:r>
      <w:r>
        <w:rPr>
          <w:spacing w:val="-6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büntetlen</w:t>
      </w:r>
      <w:r>
        <w:rPr>
          <w:spacing w:val="-6"/>
          <w:sz w:val="24"/>
        </w:rPr>
        <w:t xml:space="preserve"> </w:t>
      </w:r>
      <w:r>
        <w:rPr>
          <w:sz w:val="24"/>
        </w:rPr>
        <w:t>előélet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igazolása</w:t>
      </w:r>
      <w:r w:rsidR="00AE6996">
        <w:rPr>
          <w:spacing w:val="-2"/>
          <w:sz w:val="24"/>
        </w:rPr>
        <w:t>.</w:t>
      </w:r>
    </w:p>
    <w:p w:rsidR="00335518" w:rsidRDefault="00414774" w:rsidP="00AE6996">
      <w:pPr>
        <w:pStyle w:val="Cmsor1"/>
        <w:spacing w:before="163"/>
        <w:ind w:right="-138"/>
      </w:pPr>
      <w:r>
        <w:t>A</w:t>
      </w:r>
      <w:r>
        <w:rPr>
          <w:spacing w:val="-7"/>
        </w:rPr>
        <w:t xml:space="preserve"> </w:t>
      </w:r>
      <w:r>
        <w:t>pályázat</w:t>
      </w:r>
      <w:r>
        <w:rPr>
          <w:spacing w:val="-4"/>
        </w:rPr>
        <w:t xml:space="preserve"> </w:t>
      </w:r>
      <w:r>
        <w:t>benyújtásának</w:t>
      </w:r>
      <w:r>
        <w:rPr>
          <w:spacing w:val="-4"/>
        </w:rPr>
        <w:t xml:space="preserve"> </w:t>
      </w:r>
      <w:r>
        <w:rPr>
          <w:spacing w:val="-2"/>
        </w:rPr>
        <w:t>határideje</w:t>
      </w:r>
    </w:p>
    <w:p w:rsidR="00335518" w:rsidRDefault="00414774" w:rsidP="00AE6996">
      <w:pPr>
        <w:pStyle w:val="Szvegtrzs"/>
        <w:spacing w:before="162"/>
        <w:ind w:left="23" w:right="-138"/>
        <w:jc w:val="both"/>
      </w:pPr>
      <w:r>
        <w:t>A</w:t>
      </w:r>
      <w:r>
        <w:rPr>
          <w:spacing w:val="-7"/>
        </w:rPr>
        <w:t xml:space="preserve"> </w:t>
      </w:r>
      <w:r>
        <w:t>pályázatok</w:t>
      </w:r>
      <w:r>
        <w:rPr>
          <w:spacing w:val="-5"/>
        </w:rPr>
        <w:t xml:space="preserve"> </w:t>
      </w:r>
      <w:r>
        <w:t>benyújtása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pályázati</w:t>
      </w:r>
      <w:r>
        <w:rPr>
          <w:spacing w:val="-4"/>
        </w:rPr>
        <w:t xml:space="preserve"> </w:t>
      </w:r>
      <w:r>
        <w:t>kiírás</w:t>
      </w:r>
      <w:r>
        <w:rPr>
          <w:spacing w:val="-3"/>
        </w:rPr>
        <w:t xml:space="preserve"> </w:t>
      </w:r>
      <w:r>
        <w:t>visszavonásáig</w:t>
      </w:r>
      <w:r>
        <w:rPr>
          <w:spacing w:val="-4"/>
        </w:rPr>
        <w:t xml:space="preserve"> </w:t>
      </w:r>
      <w:r>
        <w:rPr>
          <w:spacing w:val="-2"/>
        </w:rPr>
        <w:t>folyamatos.</w:t>
      </w:r>
    </w:p>
    <w:p w:rsidR="00335518" w:rsidRDefault="00414774" w:rsidP="00AE6996">
      <w:pPr>
        <w:pStyle w:val="Szvegtrzs"/>
        <w:spacing w:before="40" w:line="276" w:lineRule="auto"/>
        <w:ind w:left="25" w:right="-138"/>
        <w:jc w:val="both"/>
      </w:pPr>
      <w:r>
        <w:t>Minden bírálat esetén az azt megelőző hónap utolsó napjáig hiánytalanul beérkezett pályázatok számítanak érvényes pályázatnak.</w:t>
      </w:r>
    </w:p>
    <w:p w:rsidR="00335518" w:rsidRDefault="00414774" w:rsidP="00AE6996">
      <w:pPr>
        <w:pStyle w:val="Szvegtrzs"/>
        <w:spacing w:line="276" w:lineRule="auto"/>
        <w:ind w:left="25" w:right="-138"/>
        <w:jc w:val="both"/>
      </w:pPr>
      <w:r>
        <w:t xml:space="preserve">A bírálat eredményéről a jelentkezők a regisztrációs lapon megadott email címre kapnak </w:t>
      </w:r>
      <w:r>
        <w:rPr>
          <w:spacing w:val="-2"/>
        </w:rPr>
        <w:t>értesítést.</w:t>
      </w:r>
    </w:p>
    <w:p w:rsidR="00335518" w:rsidRDefault="00414774" w:rsidP="00AE6996">
      <w:pPr>
        <w:pStyle w:val="Szvegtrzs"/>
        <w:spacing w:line="276" w:lineRule="auto"/>
        <w:ind w:left="23" w:right="-138"/>
        <w:jc w:val="both"/>
      </w:pPr>
      <w:r>
        <w:t>Felhívjuk a pályázók figyelmét</w:t>
      </w:r>
      <w:r>
        <w:t>, hogy a nyilvántartásba került tagok részére ismeretmegújító továbbképzéseken</w:t>
      </w:r>
      <w:r>
        <w:rPr>
          <w:spacing w:val="-2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tréningeken</w:t>
      </w:r>
      <w:r>
        <w:rPr>
          <w:spacing w:val="-2"/>
        </w:rPr>
        <w:t xml:space="preserve"> </w:t>
      </w:r>
      <w:r>
        <w:t>öt</w:t>
      </w:r>
      <w:r>
        <w:t>évenként</w:t>
      </w:r>
      <w:r>
        <w:rPr>
          <w:spacing w:val="-3"/>
        </w:rPr>
        <w:t xml:space="preserve"> </w:t>
      </w:r>
      <w:r>
        <w:t>részt</w:t>
      </w:r>
      <w:r>
        <w:rPr>
          <w:spacing w:val="-4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vennie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tudásáról</w:t>
      </w:r>
      <w:r>
        <w:rPr>
          <w:spacing w:val="-4"/>
        </w:rPr>
        <w:t xml:space="preserve"> </w:t>
      </w:r>
      <w:r>
        <w:t>számot</w:t>
      </w:r>
      <w:r>
        <w:rPr>
          <w:spacing w:val="-3"/>
        </w:rPr>
        <w:t xml:space="preserve"> </w:t>
      </w:r>
      <w:r>
        <w:t xml:space="preserve">adnia. Az </w:t>
      </w:r>
      <w:r w:rsidR="00196CB6">
        <w:t>első továbbképzést a névjegyzékb</w:t>
      </w:r>
      <w:r>
        <w:t>e kerülést követő egy éven belül, de az első megbízást megelőzően m</w:t>
      </w:r>
      <w:r>
        <w:t>indenképp teljesíteni kell.</w:t>
      </w:r>
    </w:p>
    <w:p w:rsidR="00414774" w:rsidRDefault="00414774" w:rsidP="00AE6996">
      <w:pPr>
        <w:pStyle w:val="Szvegtrzs"/>
        <w:spacing w:line="276" w:lineRule="auto"/>
        <w:ind w:left="23" w:right="-138"/>
        <w:jc w:val="both"/>
      </w:pPr>
    </w:p>
    <w:p w:rsidR="00335518" w:rsidRDefault="00414774">
      <w:pPr>
        <w:pStyle w:val="Szvegtrzs"/>
        <w:spacing w:line="274" w:lineRule="exact"/>
        <w:ind w:left="23"/>
        <w:jc w:val="both"/>
      </w:pPr>
      <w:r>
        <w:t>A</w:t>
      </w:r>
      <w:r>
        <w:rPr>
          <w:spacing w:val="-8"/>
        </w:rPr>
        <w:t xml:space="preserve"> </w:t>
      </w:r>
      <w:r>
        <w:t>pályázattal</w:t>
      </w:r>
      <w:r>
        <w:rPr>
          <w:spacing w:val="-5"/>
        </w:rPr>
        <w:t xml:space="preserve"> </w:t>
      </w:r>
      <w:r>
        <w:t>kapcsolatban</w:t>
      </w:r>
      <w:r>
        <w:rPr>
          <w:spacing w:val="-5"/>
        </w:rPr>
        <w:t xml:space="preserve"> </w:t>
      </w:r>
      <w:r>
        <w:t>további</w:t>
      </w:r>
      <w:r>
        <w:rPr>
          <w:spacing w:val="-5"/>
        </w:rPr>
        <w:t xml:space="preserve"> </w:t>
      </w:r>
      <w:r>
        <w:t>információt</w:t>
      </w:r>
      <w:r>
        <w:rPr>
          <w:spacing w:val="-5"/>
        </w:rPr>
        <w:t xml:space="preserve"> </w:t>
      </w:r>
      <w:r>
        <w:rPr>
          <w:spacing w:val="-2"/>
        </w:rPr>
        <w:t>kérhet:</w:t>
      </w:r>
    </w:p>
    <w:p w:rsidR="00335518" w:rsidRDefault="00335518">
      <w:pPr>
        <w:pStyle w:val="Szvegtrzs"/>
      </w:pPr>
    </w:p>
    <w:p w:rsidR="00335518" w:rsidRDefault="00414774">
      <w:pPr>
        <w:spacing w:before="1"/>
        <w:ind w:left="403"/>
        <w:rPr>
          <w:sz w:val="24"/>
        </w:rPr>
      </w:pPr>
      <w:r>
        <w:rPr>
          <w:b/>
          <w:sz w:val="24"/>
        </w:rPr>
        <w:t>telefonon: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+36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327 </w:t>
      </w:r>
      <w:r>
        <w:rPr>
          <w:spacing w:val="-4"/>
          <w:sz w:val="24"/>
        </w:rPr>
        <w:t>6193</w:t>
      </w:r>
    </w:p>
    <w:p w:rsidR="00335518" w:rsidRDefault="00414774">
      <w:pPr>
        <w:spacing w:before="240"/>
        <w:ind w:left="403"/>
        <w:rPr>
          <w:sz w:val="24"/>
        </w:rPr>
      </w:pPr>
      <w:r>
        <w:rPr>
          <w:b/>
          <w:sz w:val="24"/>
        </w:rPr>
        <w:t>emailben</w:t>
      </w:r>
      <w:r>
        <w:rPr>
          <w:sz w:val="24"/>
        </w:rPr>
        <w:t>:</w:t>
      </w:r>
      <w:hyperlink r:id="rId8">
        <w:r w:rsidRPr="00196CB6">
          <w:rPr>
            <w:color w:val="0462C0"/>
            <w:spacing w:val="-4"/>
            <w:sz w:val="24"/>
            <w:u w:color="0462C0"/>
          </w:rPr>
          <w:t xml:space="preserve"> </w:t>
        </w:r>
        <w:r>
          <w:rPr>
            <w:color w:val="0462C0"/>
            <w:spacing w:val="-2"/>
            <w:sz w:val="24"/>
            <w:u w:val="single" w:color="0462C0"/>
          </w:rPr>
          <w:t>info@kevizsga.hu</w:t>
        </w:r>
      </w:hyperlink>
    </w:p>
    <w:sectPr w:rsidR="00335518" w:rsidSect="00A739B0">
      <w:headerReference w:type="default" r:id="rId9"/>
      <w:pgSz w:w="11910" w:h="16840"/>
      <w:pgMar w:top="1760" w:right="1417" w:bottom="851" w:left="1417" w:header="39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4774">
      <w:r>
        <w:separator/>
      </w:r>
    </w:p>
  </w:endnote>
  <w:endnote w:type="continuationSeparator" w:id="0">
    <w:p w:rsidR="00000000" w:rsidRDefault="0041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4774">
      <w:r>
        <w:separator/>
      </w:r>
    </w:p>
  </w:footnote>
  <w:footnote w:type="continuationSeparator" w:id="0">
    <w:p w:rsidR="00000000" w:rsidRDefault="0041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B3" w:rsidRPr="006221F7" w:rsidRDefault="00C56AB3" w:rsidP="00C56AB3">
    <w:pPr>
      <w:ind w:firstLine="164"/>
      <w:rPr>
        <w:b/>
        <w:color w:val="2B2B2B"/>
        <w:w w:val="105"/>
        <w:sz w:val="16"/>
        <w:szCs w:val="16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60288" behindDoc="1" locked="0" layoutInCell="1" allowOverlap="1" wp14:anchorId="14739470" wp14:editId="3112373F">
          <wp:simplePos x="0" y="0"/>
          <wp:positionH relativeFrom="margin">
            <wp:posOffset>3914775</wp:posOffset>
          </wp:positionH>
          <wp:positionV relativeFrom="paragraph">
            <wp:posOffset>-92710</wp:posOffset>
          </wp:positionV>
          <wp:extent cx="2194560" cy="79883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2B2B2B"/>
        <w:w w:val="105"/>
        <w:sz w:val="16"/>
        <w:szCs w:val="16"/>
      </w:rPr>
      <w:t>NSZFH-VK-027/2025.</w:t>
    </w:r>
  </w:p>
  <w:p w:rsidR="00C56AB3" w:rsidRPr="00D44943" w:rsidRDefault="00C56AB3" w:rsidP="00C56AB3">
    <w:pPr>
      <w:tabs>
        <w:tab w:val="left" w:pos="6465"/>
      </w:tabs>
      <w:spacing w:before="100" w:beforeAutospacing="1"/>
      <w:ind w:left="164"/>
      <w:rPr>
        <w:rFonts w:eastAsia="Arial"/>
        <w:sz w:val="16"/>
        <w:szCs w:val="16"/>
      </w:rPr>
    </w:pPr>
    <w:r w:rsidRPr="00D44943">
      <w:rPr>
        <w:color w:val="2B2B2B"/>
        <w:w w:val="105"/>
        <w:sz w:val="16"/>
        <w:szCs w:val="16"/>
      </w:rPr>
      <w:t>Kecskeméti Vizsgaközpont</w:t>
    </w:r>
    <w:r>
      <w:rPr>
        <w:color w:val="2B2B2B"/>
        <w:w w:val="105"/>
        <w:sz w:val="16"/>
        <w:szCs w:val="16"/>
      </w:rPr>
      <w:tab/>
    </w:r>
  </w:p>
  <w:p w:rsidR="00C56AB3" w:rsidRPr="00D44943" w:rsidRDefault="00C56AB3" w:rsidP="00C56AB3">
    <w:pPr>
      <w:spacing w:before="39"/>
      <w:ind w:left="159"/>
      <w:rPr>
        <w:rFonts w:eastAsia="Arial"/>
        <w:sz w:val="16"/>
        <w:szCs w:val="16"/>
      </w:rPr>
    </w:pPr>
    <w:r>
      <w:rPr>
        <w:color w:val="2B2B2B"/>
        <w:sz w:val="16"/>
        <w:szCs w:val="16"/>
      </w:rPr>
      <w:t xml:space="preserve">6000 Kecskemét, </w:t>
    </w:r>
    <w:r w:rsidRPr="00D44943">
      <w:rPr>
        <w:color w:val="2B2B2B"/>
        <w:sz w:val="16"/>
        <w:szCs w:val="16"/>
      </w:rPr>
      <w:t xml:space="preserve">Bibó </w:t>
    </w:r>
    <w:r>
      <w:rPr>
        <w:color w:val="2B2B2B"/>
        <w:spacing w:val="-4"/>
        <w:sz w:val="16"/>
        <w:szCs w:val="16"/>
      </w:rPr>
      <w:t xml:space="preserve">István </w:t>
    </w:r>
    <w:r w:rsidRPr="00D44943">
      <w:rPr>
        <w:color w:val="2B2B2B"/>
        <w:sz w:val="16"/>
        <w:szCs w:val="16"/>
      </w:rPr>
      <w:t>u.</w:t>
    </w:r>
    <w:r w:rsidRPr="00D44943">
      <w:rPr>
        <w:color w:val="2B2B2B"/>
        <w:spacing w:val="21"/>
        <w:sz w:val="16"/>
        <w:szCs w:val="16"/>
      </w:rPr>
      <w:t xml:space="preserve"> </w:t>
    </w:r>
    <w:r w:rsidRPr="00D44943">
      <w:rPr>
        <w:color w:val="2B2B2B"/>
        <w:sz w:val="16"/>
        <w:szCs w:val="16"/>
      </w:rPr>
      <w:t>1.</w:t>
    </w:r>
    <w:r w:rsidRPr="00D44943">
      <w:rPr>
        <w:noProof/>
        <w:sz w:val="16"/>
        <w:szCs w:val="16"/>
        <w:lang w:eastAsia="hu-HU"/>
      </w:rPr>
      <w:t xml:space="preserve"> </w:t>
    </w:r>
  </w:p>
  <w:p w:rsidR="00C56AB3" w:rsidRPr="00D44943" w:rsidRDefault="00C56AB3" w:rsidP="00C56AB3">
    <w:pPr>
      <w:spacing w:before="138"/>
      <w:ind w:left="155"/>
      <w:rPr>
        <w:sz w:val="16"/>
        <w:szCs w:val="16"/>
      </w:rPr>
    </w:pPr>
    <w:r>
      <w:rPr>
        <w:color w:val="2B2B2B"/>
        <w:w w:val="105"/>
        <w:sz w:val="16"/>
        <w:szCs w:val="16"/>
      </w:rPr>
      <w:t>Tel</w:t>
    </w:r>
    <w:r w:rsidRPr="00D44943">
      <w:rPr>
        <w:color w:val="2B2B2B"/>
        <w:w w:val="105"/>
        <w:sz w:val="16"/>
        <w:szCs w:val="16"/>
      </w:rPr>
      <w:t>:</w:t>
    </w:r>
    <w:r w:rsidRPr="00D44943">
      <w:rPr>
        <w:color w:val="2B2B2B"/>
        <w:spacing w:val="-18"/>
        <w:w w:val="105"/>
        <w:sz w:val="16"/>
        <w:szCs w:val="16"/>
      </w:rPr>
      <w:t xml:space="preserve"> </w:t>
    </w:r>
    <w:r w:rsidRPr="00D44943">
      <w:rPr>
        <w:color w:val="2B2B2B"/>
        <w:w w:val="105"/>
        <w:sz w:val="16"/>
        <w:szCs w:val="16"/>
      </w:rPr>
      <w:t>+36</w:t>
    </w:r>
    <w:r w:rsidRPr="00D44943">
      <w:rPr>
        <w:color w:val="2B2B2B"/>
        <w:spacing w:val="-19"/>
        <w:w w:val="105"/>
        <w:sz w:val="16"/>
        <w:szCs w:val="16"/>
      </w:rPr>
      <w:t xml:space="preserve"> </w:t>
    </w:r>
    <w:r w:rsidRPr="00D44943">
      <w:rPr>
        <w:color w:val="2B2B2B"/>
        <w:w w:val="105"/>
        <w:sz w:val="16"/>
        <w:szCs w:val="16"/>
      </w:rPr>
      <w:t>30</w:t>
    </w:r>
    <w:r w:rsidRPr="00D44943">
      <w:rPr>
        <w:color w:val="2B2B2B"/>
        <w:spacing w:val="-26"/>
        <w:w w:val="105"/>
        <w:sz w:val="16"/>
        <w:szCs w:val="16"/>
      </w:rPr>
      <w:t xml:space="preserve"> </w:t>
    </w:r>
    <w:r w:rsidRPr="00D44943">
      <w:rPr>
        <w:color w:val="2B2B2B"/>
        <w:w w:val="105"/>
        <w:sz w:val="16"/>
        <w:szCs w:val="16"/>
      </w:rPr>
      <w:t>327</w:t>
    </w:r>
    <w:r w:rsidRPr="00D44943">
      <w:rPr>
        <w:color w:val="2B2B2B"/>
        <w:spacing w:val="-26"/>
        <w:w w:val="105"/>
        <w:sz w:val="16"/>
        <w:szCs w:val="16"/>
      </w:rPr>
      <w:t xml:space="preserve"> </w:t>
    </w:r>
    <w:r w:rsidRPr="00D44943">
      <w:rPr>
        <w:color w:val="2B2B2B"/>
        <w:spacing w:val="-3"/>
        <w:w w:val="105"/>
        <w:sz w:val="16"/>
        <w:szCs w:val="16"/>
      </w:rPr>
      <w:t>6193,</w:t>
    </w:r>
    <w:r w:rsidRPr="00D44943">
      <w:rPr>
        <w:color w:val="2B2B2B"/>
        <w:spacing w:val="-21"/>
        <w:w w:val="105"/>
        <w:sz w:val="16"/>
        <w:szCs w:val="16"/>
      </w:rPr>
      <w:t xml:space="preserve"> </w:t>
    </w:r>
    <w:r w:rsidRPr="00D44943">
      <w:rPr>
        <w:color w:val="2B2B2B"/>
        <w:w w:val="105"/>
        <w:sz w:val="16"/>
        <w:szCs w:val="16"/>
      </w:rPr>
      <w:t>e-mail:</w:t>
    </w:r>
    <w:r w:rsidRPr="00D44943">
      <w:rPr>
        <w:color w:val="2B2B2B"/>
        <w:spacing w:val="-17"/>
        <w:w w:val="105"/>
        <w:sz w:val="16"/>
        <w:szCs w:val="16"/>
      </w:rPr>
      <w:t xml:space="preserve"> </w:t>
    </w:r>
    <w:hyperlink r:id="rId2">
      <w:r w:rsidRPr="000E03B5">
        <w:rPr>
          <w:w w:val="105"/>
          <w:sz w:val="16"/>
          <w:szCs w:val="16"/>
        </w:rPr>
        <w:t>info@kevizsga.hu,</w:t>
      </w:r>
    </w:hyperlink>
    <w:r w:rsidRPr="000E03B5">
      <w:rPr>
        <w:spacing w:val="-32"/>
        <w:w w:val="105"/>
        <w:sz w:val="16"/>
        <w:szCs w:val="16"/>
      </w:rPr>
      <w:t xml:space="preserve"> </w:t>
    </w:r>
    <w:r w:rsidRPr="000E03B5">
      <w:rPr>
        <w:w w:val="105"/>
        <w:sz w:val="16"/>
        <w:szCs w:val="16"/>
      </w:rPr>
      <w:t>web:</w:t>
    </w:r>
    <w:r w:rsidRPr="000E03B5">
      <w:rPr>
        <w:spacing w:val="-22"/>
        <w:w w:val="105"/>
        <w:sz w:val="16"/>
        <w:szCs w:val="16"/>
      </w:rPr>
      <w:t xml:space="preserve"> </w:t>
    </w:r>
    <w:hyperlink r:id="rId3">
      <w:r w:rsidRPr="000E03B5">
        <w:rPr>
          <w:w w:val="105"/>
          <w:sz w:val="16"/>
          <w:szCs w:val="16"/>
        </w:rPr>
        <w:t>www.kevizsga.hu</w:t>
      </w:r>
    </w:hyperlink>
  </w:p>
  <w:p w:rsidR="00C56AB3" w:rsidRPr="00D44943" w:rsidRDefault="00C56AB3" w:rsidP="00C56AB3">
    <w:pPr>
      <w:pStyle w:val="lfej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E4C52" wp14:editId="4522B6DD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914800" cy="10800"/>
              <wp:effectExtent l="0" t="0" r="29210" b="2730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800" cy="108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CFCC9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65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" strokecolor="black [3040]" strokeweight="1.5pt">
              <w10:wrap anchorx="margin"/>
            </v:line>
          </w:pict>
        </mc:Fallback>
      </mc:AlternateContent>
    </w:r>
    <w:r>
      <w:tab/>
    </w:r>
    <w:r>
      <w:tab/>
    </w:r>
  </w:p>
  <w:p w:rsidR="00335518" w:rsidRPr="00C56AB3" w:rsidRDefault="00335518" w:rsidP="00C56A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E96"/>
    <w:multiLevelType w:val="hybridMultilevel"/>
    <w:tmpl w:val="18388990"/>
    <w:lvl w:ilvl="0" w:tplc="BF5A936A">
      <w:numFmt w:val="bullet"/>
      <w:lvlText w:val=""/>
      <w:lvlJc w:val="left"/>
      <w:pPr>
        <w:ind w:left="723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5AC002C">
      <w:numFmt w:val="bullet"/>
      <w:lvlText w:val="•"/>
      <w:lvlJc w:val="left"/>
      <w:pPr>
        <w:ind w:left="1555" w:hanging="340"/>
      </w:pPr>
      <w:rPr>
        <w:rFonts w:hint="default"/>
        <w:lang w:val="hu-HU" w:eastAsia="en-US" w:bidi="ar-SA"/>
      </w:rPr>
    </w:lvl>
    <w:lvl w:ilvl="2" w:tplc="FC4A4590">
      <w:numFmt w:val="bullet"/>
      <w:lvlText w:val="•"/>
      <w:lvlJc w:val="left"/>
      <w:pPr>
        <w:ind w:left="2390" w:hanging="340"/>
      </w:pPr>
      <w:rPr>
        <w:rFonts w:hint="default"/>
        <w:lang w:val="hu-HU" w:eastAsia="en-US" w:bidi="ar-SA"/>
      </w:rPr>
    </w:lvl>
    <w:lvl w:ilvl="3" w:tplc="15A4A230">
      <w:numFmt w:val="bullet"/>
      <w:lvlText w:val="•"/>
      <w:lvlJc w:val="left"/>
      <w:pPr>
        <w:ind w:left="3225" w:hanging="340"/>
      </w:pPr>
      <w:rPr>
        <w:rFonts w:hint="default"/>
        <w:lang w:val="hu-HU" w:eastAsia="en-US" w:bidi="ar-SA"/>
      </w:rPr>
    </w:lvl>
    <w:lvl w:ilvl="4" w:tplc="B638251A">
      <w:numFmt w:val="bullet"/>
      <w:lvlText w:val="•"/>
      <w:lvlJc w:val="left"/>
      <w:pPr>
        <w:ind w:left="4060" w:hanging="340"/>
      </w:pPr>
      <w:rPr>
        <w:rFonts w:hint="default"/>
        <w:lang w:val="hu-HU" w:eastAsia="en-US" w:bidi="ar-SA"/>
      </w:rPr>
    </w:lvl>
    <w:lvl w:ilvl="5" w:tplc="9A3C9BCE">
      <w:numFmt w:val="bullet"/>
      <w:lvlText w:val="•"/>
      <w:lvlJc w:val="left"/>
      <w:pPr>
        <w:ind w:left="4896" w:hanging="340"/>
      </w:pPr>
      <w:rPr>
        <w:rFonts w:hint="default"/>
        <w:lang w:val="hu-HU" w:eastAsia="en-US" w:bidi="ar-SA"/>
      </w:rPr>
    </w:lvl>
    <w:lvl w:ilvl="6" w:tplc="D848E39A">
      <w:numFmt w:val="bullet"/>
      <w:lvlText w:val="•"/>
      <w:lvlJc w:val="left"/>
      <w:pPr>
        <w:ind w:left="5731" w:hanging="340"/>
      </w:pPr>
      <w:rPr>
        <w:rFonts w:hint="default"/>
        <w:lang w:val="hu-HU" w:eastAsia="en-US" w:bidi="ar-SA"/>
      </w:rPr>
    </w:lvl>
    <w:lvl w:ilvl="7" w:tplc="08120774">
      <w:numFmt w:val="bullet"/>
      <w:lvlText w:val="•"/>
      <w:lvlJc w:val="left"/>
      <w:pPr>
        <w:ind w:left="6566" w:hanging="340"/>
      </w:pPr>
      <w:rPr>
        <w:rFonts w:hint="default"/>
        <w:lang w:val="hu-HU" w:eastAsia="en-US" w:bidi="ar-SA"/>
      </w:rPr>
    </w:lvl>
    <w:lvl w:ilvl="8" w:tplc="3E9A162E">
      <w:numFmt w:val="bullet"/>
      <w:lvlText w:val="•"/>
      <w:lvlJc w:val="left"/>
      <w:pPr>
        <w:ind w:left="7401" w:hanging="340"/>
      </w:pPr>
      <w:rPr>
        <w:rFonts w:hint="default"/>
        <w:lang w:val="hu-HU" w:eastAsia="en-US" w:bidi="ar-SA"/>
      </w:rPr>
    </w:lvl>
  </w:abstractNum>
  <w:abstractNum w:abstractNumId="1" w15:restartNumberingAfterBreak="0">
    <w:nsid w:val="198F425E"/>
    <w:multiLevelType w:val="hybridMultilevel"/>
    <w:tmpl w:val="B63E16B6"/>
    <w:lvl w:ilvl="0" w:tplc="3D1473E0">
      <w:numFmt w:val="bullet"/>
      <w:lvlText w:val=""/>
      <w:lvlJc w:val="left"/>
      <w:pPr>
        <w:ind w:left="723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6FC2110"/>
    <w:multiLevelType w:val="hybridMultilevel"/>
    <w:tmpl w:val="58EEF366"/>
    <w:lvl w:ilvl="0" w:tplc="39FE4542">
      <w:start w:val="1"/>
      <w:numFmt w:val="decimal"/>
      <w:lvlText w:val="%1."/>
      <w:lvlJc w:val="left"/>
      <w:pPr>
        <w:ind w:left="723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746213E">
      <w:numFmt w:val="bullet"/>
      <w:lvlText w:val=""/>
      <w:lvlJc w:val="left"/>
      <w:pPr>
        <w:ind w:left="71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C7A00270">
      <w:numFmt w:val="bullet"/>
      <w:lvlText w:val="•"/>
      <w:lvlJc w:val="left"/>
      <w:pPr>
        <w:ind w:left="2390" w:hanging="356"/>
      </w:pPr>
      <w:rPr>
        <w:rFonts w:hint="default"/>
        <w:lang w:val="hu-HU" w:eastAsia="en-US" w:bidi="ar-SA"/>
      </w:rPr>
    </w:lvl>
    <w:lvl w:ilvl="3" w:tplc="F7948A38">
      <w:numFmt w:val="bullet"/>
      <w:lvlText w:val="•"/>
      <w:lvlJc w:val="left"/>
      <w:pPr>
        <w:ind w:left="3225" w:hanging="356"/>
      </w:pPr>
      <w:rPr>
        <w:rFonts w:hint="default"/>
        <w:lang w:val="hu-HU" w:eastAsia="en-US" w:bidi="ar-SA"/>
      </w:rPr>
    </w:lvl>
    <w:lvl w:ilvl="4" w:tplc="090C838E">
      <w:numFmt w:val="bullet"/>
      <w:lvlText w:val="•"/>
      <w:lvlJc w:val="left"/>
      <w:pPr>
        <w:ind w:left="4060" w:hanging="356"/>
      </w:pPr>
      <w:rPr>
        <w:rFonts w:hint="default"/>
        <w:lang w:val="hu-HU" w:eastAsia="en-US" w:bidi="ar-SA"/>
      </w:rPr>
    </w:lvl>
    <w:lvl w:ilvl="5" w:tplc="57F6CABC">
      <w:numFmt w:val="bullet"/>
      <w:lvlText w:val="•"/>
      <w:lvlJc w:val="left"/>
      <w:pPr>
        <w:ind w:left="4896" w:hanging="356"/>
      </w:pPr>
      <w:rPr>
        <w:rFonts w:hint="default"/>
        <w:lang w:val="hu-HU" w:eastAsia="en-US" w:bidi="ar-SA"/>
      </w:rPr>
    </w:lvl>
    <w:lvl w:ilvl="6" w:tplc="1F067626">
      <w:numFmt w:val="bullet"/>
      <w:lvlText w:val="•"/>
      <w:lvlJc w:val="left"/>
      <w:pPr>
        <w:ind w:left="5731" w:hanging="356"/>
      </w:pPr>
      <w:rPr>
        <w:rFonts w:hint="default"/>
        <w:lang w:val="hu-HU" w:eastAsia="en-US" w:bidi="ar-SA"/>
      </w:rPr>
    </w:lvl>
    <w:lvl w:ilvl="7" w:tplc="16AAF56A">
      <w:numFmt w:val="bullet"/>
      <w:lvlText w:val="•"/>
      <w:lvlJc w:val="left"/>
      <w:pPr>
        <w:ind w:left="6566" w:hanging="356"/>
      </w:pPr>
      <w:rPr>
        <w:rFonts w:hint="default"/>
        <w:lang w:val="hu-HU" w:eastAsia="en-US" w:bidi="ar-SA"/>
      </w:rPr>
    </w:lvl>
    <w:lvl w:ilvl="8" w:tplc="976221EE">
      <w:numFmt w:val="bullet"/>
      <w:lvlText w:val="•"/>
      <w:lvlJc w:val="left"/>
      <w:pPr>
        <w:ind w:left="7401" w:hanging="356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18"/>
    <w:rsid w:val="00196CB6"/>
    <w:rsid w:val="00335518"/>
    <w:rsid w:val="00414774"/>
    <w:rsid w:val="00462911"/>
    <w:rsid w:val="006D29E2"/>
    <w:rsid w:val="00A739B0"/>
    <w:rsid w:val="00AE6996"/>
    <w:rsid w:val="00C5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DE115"/>
  <w15:docId w15:val="{FCA48127-FD68-4B74-82E6-9CA8337E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3"/>
      <w:jc w:val="both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44"/>
      <w:ind w:left="723" w:hanging="36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C56A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6AB3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56A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6AB3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kevizsg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vizsga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vizsga.hu/" TargetMode="External"/><Relationship Id="rId2" Type="http://schemas.openxmlformats.org/officeDocument/2006/relationships/hyperlink" Target="mailto:info@ke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Csipak Ildikó</dc:creator>
  <cp:lastModifiedBy>Kuti Réka</cp:lastModifiedBy>
  <cp:revision>6</cp:revision>
  <dcterms:created xsi:type="dcterms:W3CDTF">2026-01-16T07:52:00Z</dcterms:created>
  <dcterms:modified xsi:type="dcterms:W3CDTF">2026-01-16T08:27:00Z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2022-12-15T00:00:00Z</vt:filetime>
  </property>
</Properties>
</file>